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120D" w:rsidRPr="00FC120D" w:rsidRDefault="00FC120D" w:rsidP="00FC120D">
      <w:pPr>
        <w:spacing w:before="100" w:beforeAutospacing="1" w:after="100" w:afterAutospacing="1"/>
        <w:outlineLvl w:val="1"/>
        <w:rPr>
          <w:rFonts w:ascii="system-ui" w:eastAsia="Times New Roman" w:hAnsi="system-ui" w:cs="Times New Roman"/>
          <w:color w:val="2D3B45"/>
          <w:sz w:val="36"/>
          <w:szCs w:val="36"/>
        </w:rPr>
      </w:pPr>
      <w:r w:rsidRPr="00FC120D">
        <w:rPr>
          <w:rFonts w:ascii="system-ui" w:eastAsia="Times New Roman" w:hAnsi="system-ui" w:cs="Times New Roman"/>
          <w:b/>
          <w:bCs/>
          <w:color w:val="2D3B45"/>
          <w:sz w:val="36"/>
          <w:szCs w:val="36"/>
        </w:rPr>
        <w:t>Think About What You Think</w:t>
      </w:r>
    </w:p>
    <w:p w:rsidR="00FC120D" w:rsidRPr="00FC120D" w:rsidRDefault="00FC120D" w:rsidP="00FC120D">
      <w:pPr>
        <w:spacing w:before="100" w:beforeAutospacing="1" w:after="100" w:afterAutospacing="1"/>
        <w:outlineLvl w:val="1"/>
        <w:rPr>
          <w:rFonts w:ascii="system-ui" w:eastAsia="Times New Roman" w:hAnsi="system-ui" w:cs="Times New Roman"/>
          <w:color w:val="2D3B45"/>
          <w:sz w:val="36"/>
          <w:szCs w:val="36"/>
        </w:rPr>
      </w:pPr>
      <w:r w:rsidRPr="00FC120D">
        <w:rPr>
          <w:rFonts w:ascii="system-ui" w:eastAsia="Times New Roman" w:hAnsi="system-ui" w:cs="Times New Roman"/>
          <w:i/>
          <w:iCs/>
          <w:noProof/>
          <w:color w:val="2D3B45"/>
          <w:sz w:val="36"/>
          <w:szCs w:val="36"/>
        </w:rPr>
        <w:lastRenderedPageBreak/>
        <w:drawing>
          <wp:inline distT="0" distB="0" distL="0" distR="0" wp14:anchorId="44C1A1A1" wp14:editId="11061E14">
            <wp:extent cx="13397865" cy="8969375"/>
            <wp:effectExtent l="0" t="0" r="635" b="0"/>
            <wp:docPr id="1" name="Picture 1" descr="Humpty Dumpty fell of the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mpty Dumpty fell of the w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97865" cy="8969375"/>
                    </a:xfrm>
                    <a:prstGeom prst="rect">
                      <a:avLst/>
                    </a:prstGeom>
                    <a:noFill/>
                    <a:ln>
                      <a:noFill/>
                    </a:ln>
                  </pic:spPr>
                </pic:pic>
              </a:graphicData>
            </a:graphic>
          </wp:inline>
        </w:drawing>
      </w:r>
    </w:p>
    <w:p w:rsidR="00FC120D" w:rsidRPr="00FC120D" w:rsidRDefault="00FC120D" w:rsidP="00FC120D">
      <w:pPr>
        <w:spacing w:before="100" w:beforeAutospacing="1" w:after="100" w:afterAutospacing="1"/>
        <w:rPr>
          <w:rFonts w:ascii="system-ui" w:hAnsi="system-ui" w:cs="Times New Roman"/>
          <w:color w:val="2D3B45"/>
          <w:sz w:val="24"/>
          <w:szCs w:val="24"/>
        </w:rPr>
      </w:pPr>
      <w:r w:rsidRPr="00FC120D">
        <w:rPr>
          <w:rFonts w:ascii="system-ui" w:hAnsi="system-ui" w:cs="Times New Roman"/>
          <w:i/>
          <w:iCs/>
          <w:color w:val="2D3B45"/>
          <w:sz w:val="24"/>
          <w:szCs w:val="24"/>
        </w:rPr>
        <w:lastRenderedPageBreak/>
        <w:t>     “Always think in terms of solutions. Focusing on the problems usually gives us more of them.”  ~ </w:t>
      </w:r>
      <w:r w:rsidRPr="00FC120D">
        <w:rPr>
          <w:rFonts w:ascii="system-ui" w:hAnsi="system-ui" w:cs="Times New Roman"/>
          <w:color w:val="2D3B45"/>
          <w:sz w:val="24"/>
          <w:szCs w:val="24"/>
        </w:rPr>
        <w:t>Sam Owen</w:t>
      </w:r>
    </w:p>
    <w:p w:rsidR="00FC120D" w:rsidRPr="00FC120D" w:rsidRDefault="00FC120D" w:rsidP="00FC120D">
      <w:pPr>
        <w:spacing w:before="100" w:beforeAutospacing="1" w:after="100" w:afterAutospacing="1"/>
        <w:outlineLvl w:val="2"/>
        <w:rPr>
          <w:rFonts w:ascii="system-ui" w:eastAsia="Times New Roman" w:hAnsi="system-ui" w:cs="Times New Roman"/>
          <w:color w:val="2D3B45"/>
          <w:sz w:val="27"/>
          <w:szCs w:val="27"/>
        </w:rPr>
      </w:pPr>
      <w:r w:rsidRPr="00FC120D">
        <w:rPr>
          <w:rFonts w:ascii="system-ui" w:eastAsia="Times New Roman" w:hAnsi="system-ui" w:cs="Times New Roman"/>
          <w:b/>
          <w:bCs/>
          <w:color w:val="2D3B45"/>
          <w:sz w:val="27"/>
          <w:szCs w:val="27"/>
        </w:rPr>
        <w:t>Food for Thought...</w:t>
      </w:r>
    </w:p>
    <w:p w:rsidR="00FC120D" w:rsidRPr="00FC120D" w:rsidRDefault="00FC120D" w:rsidP="00FC120D">
      <w:pPr>
        <w:spacing w:before="100" w:beforeAutospacing="1" w:after="100" w:afterAutospacing="1"/>
        <w:rPr>
          <w:rFonts w:ascii="system-ui" w:hAnsi="system-ui" w:cs="Times New Roman"/>
          <w:color w:val="2D3B45"/>
          <w:sz w:val="24"/>
          <w:szCs w:val="24"/>
        </w:rPr>
      </w:pPr>
      <w:r w:rsidRPr="00FC120D">
        <w:rPr>
          <w:rFonts w:ascii="system-ui" w:hAnsi="system-ui" w:cs="Times New Roman"/>
          <w:color w:val="2D3B45"/>
          <w:sz w:val="24"/>
          <w:szCs w:val="24"/>
        </w:rPr>
        <w:t>Rather than focusing on solving a problem, solution-focused therapy is designed to help clients focus on uncovering and constructing solutions.</w:t>
      </w:r>
    </w:p>
    <w:p w:rsidR="00FC120D" w:rsidRPr="00FC120D" w:rsidRDefault="00FC120D" w:rsidP="00FC120D">
      <w:pPr>
        <w:spacing w:before="100" w:beforeAutospacing="1" w:after="100" w:afterAutospacing="1"/>
        <w:rPr>
          <w:rFonts w:ascii="system-ui" w:hAnsi="system-ui" w:cs="Times New Roman"/>
          <w:color w:val="2D3B45"/>
          <w:sz w:val="24"/>
          <w:szCs w:val="24"/>
        </w:rPr>
      </w:pPr>
      <w:r w:rsidRPr="00FC120D">
        <w:rPr>
          <w:rFonts w:ascii="system-ui" w:hAnsi="system-ui" w:cs="Times New Roman"/>
          <w:i/>
          <w:iCs/>
          <w:color w:val="2D3B45"/>
          <w:sz w:val="24"/>
          <w:szCs w:val="24"/>
        </w:rPr>
        <w:t>Think about this statement as you watch the video and complete the rest of the assignment. Make sure you follow "the instructions."</w:t>
      </w:r>
    </w:p>
    <w:p w:rsidR="00FC120D" w:rsidRPr="00FC120D" w:rsidRDefault="00FC120D" w:rsidP="00FC120D">
      <w:pPr>
        <w:spacing w:before="100" w:beforeAutospacing="1" w:after="100" w:afterAutospacing="1"/>
        <w:outlineLvl w:val="2"/>
        <w:rPr>
          <w:rFonts w:ascii="system-ui" w:eastAsia="Times New Roman" w:hAnsi="system-ui" w:cs="Times New Roman"/>
          <w:color w:val="2D3B45"/>
          <w:sz w:val="27"/>
          <w:szCs w:val="27"/>
        </w:rPr>
      </w:pPr>
      <w:r w:rsidRPr="00FC120D">
        <w:rPr>
          <w:rFonts w:ascii="system-ui" w:eastAsia="Times New Roman" w:hAnsi="system-ui" w:cs="Times New Roman"/>
          <w:b/>
          <w:bCs/>
          <w:color w:val="2D3B45"/>
          <w:sz w:val="27"/>
          <w:szCs w:val="27"/>
        </w:rPr>
        <w:t>The Prompt</w:t>
      </w:r>
    </w:p>
    <w:p w:rsidR="00FC120D" w:rsidRPr="00FC120D" w:rsidRDefault="00FC120D" w:rsidP="00FC120D">
      <w:pPr>
        <w:spacing w:before="100" w:beforeAutospacing="1" w:after="100" w:afterAutospacing="1"/>
        <w:rPr>
          <w:rFonts w:ascii="Times New Roman" w:hAnsi="Times New Roman" w:cs="Times New Roman"/>
          <w:sz w:val="24"/>
          <w:szCs w:val="24"/>
        </w:rPr>
      </w:pPr>
      <w:hyperlink r:id="rId6" w:tgtFrame="_blank" w:history="1">
        <w:r w:rsidRPr="00FC120D">
          <w:rPr>
            <w:rFonts w:ascii="Times New Roman" w:hAnsi="Times New Roman" w:cs="Times New Roman"/>
            <w:b/>
            <w:bCs/>
            <w:i/>
            <w:iCs/>
            <w:color w:val="008EE2"/>
            <w:sz w:val="24"/>
            <w:szCs w:val="24"/>
            <w:u w:val="single"/>
          </w:rPr>
          <w:t>Solution-focused therapy</w:t>
        </w:r>
      </w:hyperlink>
      <w:r w:rsidRPr="00FC120D">
        <w:rPr>
          <w:rFonts w:ascii="Times New Roman" w:hAnsi="Times New Roman" w:cs="Times New Roman"/>
          <w:sz w:val="24"/>
          <w:szCs w:val="24"/>
        </w:rPr>
        <w:t> (SFT) is a short-term goal-focused, </w:t>
      </w:r>
      <w:hyperlink r:id="rId7" w:tgtFrame="_blank" w:history="1">
        <w:r w:rsidRPr="00FC120D">
          <w:rPr>
            <w:rFonts w:ascii="Times New Roman" w:hAnsi="Times New Roman" w:cs="Times New Roman"/>
            <w:b/>
            <w:bCs/>
            <w:i/>
            <w:iCs/>
            <w:color w:val="008EE2"/>
            <w:sz w:val="24"/>
            <w:szCs w:val="24"/>
            <w:u w:val="single"/>
          </w:rPr>
          <w:t>evidence-based therapeutic approach</w:t>
        </w:r>
      </w:hyperlink>
      <w:r w:rsidRPr="00FC120D">
        <w:rPr>
          <w:rFonts w:ascii="Times New Roman" w:hAnsi="Times New Roman" w:cs="Times New Roman"/>
          <w:b/>
          <w:bCs/>
          <w:sz w:val="24"/>
          <w:szCs w:val="24"/>
        </w:rPr>
        <w:t> </w:t>
      </w:r>
      <w:r w:rsidRPr="00FC120D">
        <w:rPr>
          <w:rFonts w:ascii="Times New Roman" w:hAnsi="Times New Roman" w:cs="Times New Roman"/>
          <w:sz w:val="24"/>
          <w:szCs w:val="24"/>
        </w:rPr>
        <w:t>that helps clients construct solutions rather than dwelling on problems. Instead of placing the focus on why or how the problem was created, SFT endeavors to highlight a client’s ability to solve problems. With any presenting client concern, the main technique in SFT is </w:t>
      </w:r>
      <w:hyperlink r:id="rId8" w:tgtFrame="_blank" w:history="1">
        <w:r w:rsidRPr="00FC120D">
          <w:rPr>
            <w:rFonts w:ascii="Times New Roman" w:hAnsi="Times New Roman" w:cs="Times New Roman"/>
            <w:b/>
            <w:bCs/>
            <w:i/>
            <w:iCs/>
            <w:color w:val="008EE2"/>
            <w:sz w:val="24"/>
            <w:szCs w:val="24"/>
            <w:u w:val="single"/>
          </w:rPr>
          <w:t>illuminating the exception</w:t>
        </w:r>
      </w:hyperlink>
      <w:r w:rsidRPr="00FC120D">
        <w:rPr>
          <w:rFonts w:ascii="Times New Roman" w:hAnsi="Times New Roman" w:cs="Times New Roman"/>
          <w:sz w:val="24"/>
          <w:szCs w:val="24"/>
        </w:rPr>
        <w:t>, which is where things worked well, despite the problem. The therapist guides the client to an area of their life where there is an exception to the problem, and within the exception an approach for a solution is uncovered. Since its initial development in 1984, SFBT has become one of the most widely taught and utilized therapy approaches. It is currently being used in educational settings, business coaching, as well as in counseling, mental health, social service, and </w:t>
      </w:r>
      <w:hyperlink r:id="rId9" w:tgtFrame="_blank" w:history="1">
        <w:r w:rsidRPr="00FC120D">
          <w:rPr>
            <w:rFonts w:ascii="Times New Roman" w:hAnsi="Times New Roman" w:cs="Times New Roman"/>
            <w:b/>
            <w:bCs/>
            <w:i/>
            <w:iCs/>
            <w:color w:val="008EE2"/>
            <w:sz w:val="24"/>
            <w:szCs w:val="24"/>
            <w:u w:val="single"/>
          </w:rPr>
          <w:t>addictions treatment settings</w:t>
        </w:r>
      </w:hyperlink>
    </w:p>
    <w:p w:rsidR="00FC120D" w:rsidRPr="00FC120D" w:rsidRDefault="00FC120D" w:rsidP="00FC120D">
      <w:pPr>
        <w:spacing w:before="100" w:beforeAutospacing="1" w:after="100" w:afterAutospacing="1"/>
        <w:outlineLvl w:val="2"/>
        <w:rPr>
          <w:rFonts w:ascii="system-ui" w:eastAsia="Times New Roman" w:hAnsi="system-ui" w:cs="Times New Roman"/>
          <w:color w:val="2D3B45"/>
          <w:sz w:val="27"/>
          <w:szCs w:val="27"/>
        </w:rPr>
      </w:pPr>
      <w:r w:rsidRPr="00FC120D">
        <w:rPr>
          <w:rFonts w:ascii="system-ui" w:eastAsia="Times New Roman" w:hAnsi="system-ui" w:cs="Times New Roman"/>
          <w:b/>
          <w:bCs/>
          <w:color w:val="2D3B45"/>
          <w:sz w:val="27"/>
          <w:szCs w:val="27"/>
        </w:rPr>
        <w:t>The Instructions</w:t>
      </w:r>
    </w:p>
    <w:p w:rsidR="00FC120D" w:rsidRPr="00FC120D" w:rsidRDefault="00FC120D" w:rsidP="00FC120D">
      <w:pPr>
        <w:numPr>
          <w:ilvl w:val="0"/>
          <w:numId w:val="1"/>
        </w:numPr>
        <w:spacing w:before="100" w:beforeAutospacing="1" w:after="100" w:afterAutospacing="1"/>
        <w:rPr>
          <w:rFonts w:ascii="system-ui" w:eastAsia="Times New Roman" w:hAnsi="system-ui" w:cs="Times New Roman"/>
          <w:color w:val="2D3B45"/>
          <w:sz w:val="24"/>
          <w:szCs w:val="24"/>
        </w:rPr>
      </w:pPr>
      <w:r w:rsidRPr="00FC120D">
        <w:rPr>
          <w:rFonts w:ascii="system-ui" w:eastAsia="Times New Roman" w:hAnsi="system-ui" w:cs="Times New Roman"/>
          <w:color w:val="2D3B45"/>
          <w:sz w:val="24"/>
          <w:szCs w:val="24"/>
        </w:rPr>
        <w:t> Watch the "What is Solution-Focused Therapy (Solution-Focused Brief Therapy)" video </w:t>
      </w:r>
      <w:hyperlink r:id="rId10" w:tgtFrame="_blank" w:history="1">
        <w:r w:rsidRPr="00FC120D">
          <w:rPr>
            <w:rFonts w:ascii="system-ui" w:eastAsia="Times New Roman" w:hAnsi="system-ui" w:cs="Times New Roman"/>
            <w:b/>
            <w:bCs/>
            <w:i/>
            <w:iCs/>
            <w:color w:val="008EE2"/>
            <w:sz w:val="24"/>
            <w:szCs w:val="24"/>
            <w:u w:val="single"/>
          </w:rPr>
          <w:t>here.</w:t>
        </w:r>
      </w:hyperlink>
      <w:r w:rsidRPr="00FC120D">
        <w:rPr>
          <w:rFonts w:ascii="system-ui" w:eastAsia="Times New Roman" w:hAnsi="system-ui" w:cs="Times New Roman"/>
          <w:b/>
          <w:bCs/>
          <w:i/>
          <w:iCs/>
          <w:color w:val="2D3B45"/>
          <w:sz w:val="24"/>
          <w:szCs w:val="24"/>
        </w:rPr>
        <w:t> </w:t>
      </w:r>
    </w:p>
    <w:p w:rsidR="00FC120D" w:rsidRPr="00FC120D" w:rsidRDefault="00FC120D" w:rsidP="00FC120D">
      <w:pPr>
        <w:numPr>
          <w:ilvl w:val="0"/>
          <w:numId w:val="1"/>
        </w:numPr>
        <w:spacing w:before="100" w:beforeAutospacing="1" w:after="100" w:afterAutospacing="1"/>
        <w:rPr>
          <w:rFonts w:ascii="system-ui" w:eastAsia="Times New Roman" w:hAnsi="system-ui" w:cs="Times New Roman"/>
          <w:color w:val="2D3B45"/>
          <w:sz w:val="24"/>
          <w:szCs w:val="24"/>
        </w:rPr>
      </w:pPr>
      <w:r w:rsidRPr="00FC120D">
        <w:rPr>
          <w:rFonts w:ascii="system-ui" w:eastAsia="Times New Roman" w:hAnsi="system-ui" w:cs="Times New Roman"/>
          <w:color w:val="2D3B45"/>
          <w:sz w:val="24"/>
          <w:szCs w:val="24"/>
        </w:rPr>
        <w:t>Referencing the video, your textbook, and other </w:t>
      </w:r>
      <w:hyperlink r:id="rId11" w:tgtFrame="_blank" w:history="1">
        <w:r w:rsidRPr="00FC120D">
          <w:rPr>
            <w:rFonts w:ascii="system-ui" w:eastAsia="Times New Roman" w:hAnsi="system-ui" w:cs="Times New Roman"/>
            <w:b/>
            <w:bCs/>
            <w:i/>
            <w:iCs/>
            <w:color w:val="008EE2"/>
            <w:sz w:val="24"/>
            <w:szCs w:val="24"/>
            <w:u w:val="single"/>
          </w:rPr>
          <w:t>resources</w:t>
        </w:r>
      </w:hyperlink>
      <w:r w:rsidRPr="00FC120D">
        <w:rPr>
          <w:rFonts w:ascii="system-ui" w:eastAsia="Times New Roman" w:hAnsi="system-ui" w:cs="Times New Roman"/>
          <w:color w:val="2D3B45"/>
          <w:sz w:val="24"/>
          <w:szCs w:val="24"/>
        </w:rPr>
        <w:t> discuss the difference(s) you see between SFT and at least one of the other therapeutic approaches in your text.</w:t>
      </w:r>
    </w:p>
    <w:p w:rsidR="00FC120D" w:rsidRPr="00FC120D" w:rsidRDefault="00FC120D" w:rsidP="00FC120D">
      <w:pPr>
        <w:numPr>
          <w:ilvl w:val="0"/>
          <w:numId w:val="1"/>
        </w:numPr>
        <w:spacing w:before="100" w:beforeAutospacing="1" w:after="100" w:afterAutospacing="1"/>
        <w:rPr>
          <w:rFonts w:ascii="system-ui" w:eastAsia="Times New Roman" w:hAnsi="system-ui" w:cs="Times New Roman"/>
          <w:color w:val="2D3B45"/>
          <w:sz w:val="24"/>
          <w:szCs w:val="24"/>
        </w:rPr>
      </w:pPr>
      <w:r w:rsidRPr="00FC120D">
        <w:rPr>
          <w:rFonts w:ascii="system-ui" w:eastAsia="Times New Roman" w:hAnsi="system-ui" w:cs="Times New Roman"/>
          <w:color w:val="2D3B45"/>
          <w:sz w:val="24"/>
          <w:szCs w:val="24"/>
        </w:rPr>
        <w:t>Can </w:t>
      </w:r>
      <w:hyperlink r:id="rId12" w:tgtFrame="_blank" w:history="1">
        <w:r w:rsidRPr="00FC120D">
          <w:rPr>
            <w:rFonts w:ascii="system-ui" w:eastAsia="Times New Roman" w:hAnsi="system-ui" w:cs="Times New Roman"/>
            <w:color w:val="008EE2"/>
            <w:sz w:val="24"/>
            <w:szCs w:val="24"/>
            <w:u w:val="single"/>
          </w:rPr>
          <w:t>i</w:t>
        </w:r>
        <w:r w:rsidRPr="00FC120D">
          <w:rPr>
            <w:rFonts w:ascii="system-ui" w:eastAsia="Times New Roman" w:hAnsi="system-ui" w:cs="Times New Roman"/>
            <w:b/>
            <w:bCs/>
            <w:i/>
            <w:iCs/>
            <w:color w:val="008EE2"/>
            <w:sz w:val="24"/>
            <w:szCs w:val="24"/>
            <w:u w:val="single"/>
          </w:rPr>
          <w:t>ntegrating other approaches</w:t>
        </w:r>
      </w:hyperlink>
      <w:r w:rsidRPr="00FC120D">
        <w:rPr>
          <w:rFonts w:ascii="system-ui" w:eastAsia="Times New Roman" w:hAnsi="system-ui" w:cs="Times New Roman"/>
          <w:color w:val="2D3B45"/>
          <w:sz w:val="24"/>
          <w:szCs w:val="24"/>
        </w:rPr>
        <w:t> be used to create a more effective counseling strategy? How? Why? </w:t>
      </w:r>
    </w:p>
    <w:p w:rsidR="00FC120D" w:rsidRPr="00FC120D" w:rsidRDefault="00FC120D" w:rsidP="00FC120D">
      <w:pPr>
        <w:spacing w:before="100" w:beforeAutospacing="1" w:after="100" w:afterAutospacing="1"/>
        <w:outlineLvl w:val="2"/>
        <w:rPr>
          <w:rFonts w:ascii="system-ui" w:eastAsia="Times New Roman" w:hAnsi="system-ui" w:cs="Times New Roman"/>
          <w:color w:val="2D3B45"/>
          <w:sz w:val="27"/>
          <w:szCs w:val="27"/>
        </w:rPr>
      </w:pPr>
      <w:r w:rsidRPr="00FC120D">
        <w:rPr>
          <w:rFonts w:ascii="system-ui" w:eastAsia="Times New Roman" w:hAnsi="system-ui" w:cs="Times New Roman"/>
          <w:b/>
          <w:bCs/>
          <w:color w:val="2D3B45"/>
          <w:sz w:val="27"/>
          <w:szCs w:val="27"/>
        </w:rPr>
        <w:t>Your Assignment Response</w:t>
      </w:r>
    </w:p>
    <w:p w:rsidR="00FC120D" w:rsidRPr="00FC120D" w:rsidRDefault="00FC120D" w:rsidP="00FC120D">
      <w:pPr>
        <w:numPr>
          <w:ilvl w:val="0"/>
          <w:numId w:val="2"/>
        </w:numPr>
        <w:spacing w:before="100" w:beforeAutospacing="1" w:after="100" w:afterAutospacing="1"/>
        <w:rPr>
          <w:rFonts w:ascii="system-ui" w:eastAsia="Times New Roman" w:hAnsi="system-ui" w:cs="Times New Roman"/>
          <w:color w:val="2D3B45"/>
          <w:sz w:val="24"/>
          <w:szCs w:val="24"/>
        </w:rPr>
      </w:pPr>
      <w:r w:rsidRPr="00FC120D">
        <w:rPr>
          <w:rFonts w:ascii="system-ui" w:eastAsia="Times New Roman" w:hAnsi="system-ui" w:cs="Times New Roman"/>
          <w:color w:val="2D3B45"/>
          <w:sz w:val="24"/>
          <w:szCs w:val="24"/>
        </w:rPr>
        <w:t>For this assignment, your response should be a minimum of two complete paragraphs.</w:t>
      </w:r>
    </w:p>
    <w:p w:rsidR="00FC120D" w:rsidRPr="00FC120D" w:rsidRDefault="00FC120D" w:rsidP="00FC120D">
      <w:pPr>
        <w:numPr>
          <w:ilvl w:val="0"/>
          <w:numId w:val="2"/>
        </w:numPr>
        <w:spacing w:before="100" w:beforeAutospacing="1" w:after="100" w:afterAutospacing="1"/>
        <w:rPr>
          <w:rFonts w:ascii="system-ui" w:eastAsia="Times New Roman" w:hAnsi="system-ui" w:cs="Times New Roman"/>
          <w:color w:val="2D3B45"/>
          <w:sz w:val="24"/>
          <w:szCs w:val="24"/>
        </w:rPr>
      </w:pPr>
      <w:r w:rsidRPr="00FC120D">
        <w:rPr>
          <w:rFonts w:ascii="system-ui" w:eastAsia="Times New Roman" w:hAnsi="system-ui" w:cs="Times New Roman"/>
          <w:color w:val="2D3B45"/>
          <w:sz w:val="24"/>
          <w:szCs w:val="24"/>
        </w:rPr>
        <w:t>The assignment due date is Sunday, Ma</w:t>
      </w:r>
    </w:p>
    <w:p w:rsidR="00FC120D" w:rsidRPr="00FC120D" w:rsidRDefault="00FC120D" w:rsidP="00FC120D"/>
    <w:sectPr w:rsidR="00FC120D" w:rsidRPr="00FC1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stem-ui">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B79A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42340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0D"/>
    <w:rsid w:val="00FC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4942E3B-6ABA-E645-A5B9-352852C2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12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120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C12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120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C120D"/>
    <w:rPr>
      <w:b/>
      <w:bCs/>
    </w:rPr>
  </w:style>
  <w:style w:type="character" w:styleId="Emphasis">
    <w:name w:val="Emphasis"/>
    <w:basedOn w:val="DefaultParagraphFont"/>
    <w:uiPriority w:val="20"/>
    <w:qFormat/>
    <w:rsid w:val="00FC120D"/>
    <w:rPr>
      <w:i/>
      <w:iCs/>
    </w:rPr>
  </w:style>
  <w:style w:type="paragraph" w:styleId="NormalWeb">
    <w:name w:val="Normal (Web)"/>
    <w:basedOn w:val="Normal"/>
    <w:uiPriority w:val="99"/>
    <w:semiHidden/>
    <w:unhideWhenUsed/>
    <w:rsid w:val="00FC120D"/>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FC120D"/>
  </w:style>
  <w:style w:type="character" w:customStyle="1" w:styleId="authorortitle">
    <w:name w:val="authorortitle"/>
    <w:basedOn w:val="DefaultParagraphFont"/>
    <w:rsid w:val="00FC120D"/>
  </w:style>
  <w:style w:type="character" w:styleId="Hyperlink">
    <w:name w:val="Hyperlink"/>
    <w:basedOn w:val="DefaultParagraphFont"/>
    <w:uiPriority w:val="99"/>
    <w:semiHidden/>
    <w:unhideWhenUsed/>
    <w:rsid w:val="00FC1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k.com/blog/solution-focused-therapy-techniques-exception-ques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btreatment.com/resources/evidence-based-guide/" TargetMode="External"/><Relationship Id="rId12" Type="http://schemas.openxmlformats.org/officeDocument/2006/relationships/hyperlink" Target="https://www.brief.org.uk/resources/faq/can-i-integrate-solution-focus-with-other-approac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zeldenbettyford.org/articles/solution-focused-brief-therapy" TargetMode="External"/><Relationship Id="rId11" Type="http://schemas.openxmlformats.org/officeDocument/2006/relationships/hyperlink" Target="https://www.psychologytoday.com/us/therapy-types/solution-focused-brief-therapy" TargetMode="External"/><Relationship Id="rId5" Type="http://schemas.openxmlformats.org/officeDocument/2006/relationships/image" Target="media/image1.png"/><Relationship Id="rId10" Type="http://schemas.openxmlformats.org/officeDocument/2006/relationships/hyperlink" Target="https://youtu.be/HMOiprnfTK8" TargetMode="External"/><Relationship Id="rId4" Type="http://schemas.openxmlformats.org/officeDocument/2006/relationships/webSettings" Target="webSettings.xml"/><Relationship Id="rId9" Type="http://schemas.openxmlformats.org/officeDocument/2006/relationships/hyperlink" Target="https://solutionfocused.net/2017/03/01/solution-focused-therapy-can-help-battle-opioid-epidemic-tools-enhance-eng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2021-05-01T11:18:00Z</dcterms:created>
  <dcterms:modified xsi:type="dcterms:W3CDTF">2021-05-01T11:18:00Z</dcterms:modified>
</cp:coreProperties>
</file>